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Muli" w:cs="Muli" w:eastAsia="Muli" w:hAnsi="Muli"/>
          <w:b w:val="1"/>
          <w:color w:val="9900ff"/>
          <w:sz w:val="30"/>
          <w:szCs w:val="30"/>
        </w:rPr>
      </w:pPr>
      <w:r w:rsidDel="00000000" w:rsidR="00000000" w:rsidRPr="00000000">
        <w:rPr>
          <w:rFonts w:ascii="Muli" w:cs="Muli" w:eastAsia="Muli" w:hAnsi="Muli"/>
          <w:b w:val="1"/>
          <w:color w:val="9900ff"/>
          <w:sz w:val="30"/>
          <w:szCs w:val="30"/>
          <w:rtl w:val="0"/>
        </w:rPr>
        <w:t xml:space="preserve">Cabify e Easy suman esfuerzos para apoyar a los ciudadanos ante el desabasto de gasolina  </w:t>
      </w:r>
    </w:p>
    <w:p w:rsidR="00000000" w:rsidDel="00000000" w:rsidP="00000000" w:rsidRDefault="00000000" w:rsidRPr="00000000" w14:paraId="00000001">
      <w:pPr>
        <w:jc w:val="center"/>
        <w:rPr>
          <w:rFonts w:ascii="Muli" w:cs="Muli" w:eastAsia="Muli" w:hAnsi="Muli"/>
          <w:b w:val="1"/>
          <w:color w:val="9900ff"/>
          <w:sz w:val="30"/>
          <w:szCs w:val="30"/>
        </w:rPr>
      </w:pPr>
      <w:r w:rsidDel="00000000" w:rsidR="00000000" w:rsidRPr="00000000">
        <w:rPr>
          <w:rtl w:val="0"/>
        </w:rPr>
      </w:r>
    </w:p>
    <w:p w:rsidR="00000000" w:rsidDel="00000000" w:rsidP="00000000" w:rsidRDefault="00000000" w:rsidRPr="00000000" w14:paraId="00000002">
      <w:pPr>
        <w:numPr>
          <w:ilvl w:val="0"/>
          <w:numId w:val="1"/>
        </w:numPr>
        <w:spacing w:after="0" w:lineRule="auto"/>
        <w:ind w:left="720" w:hanging="360"/>
        <w:jc w:val="both"/>
        <w:rPr>
          <w:rFonts w:ascii="Muli" w:cs="Muli" w:eastAsia="Muli" w:hAnsi="Muli"/>
          <w:color w:val="2e2545"/>
          <w:sz w:val="20"/>
          <w:szCs w:val="20"/>
        </w:rPr>
      </w:pPr>
      <w:r w:rsidDel="00000000" w:rsidR="00000000" w:rsidRPr="00000000">
        <w:rPr>
          <w:rFonts w:ascii="Muli" w:cs="Muli" w:eastAsia="Muli" w:hAnsi="Muli"/>
          <w:color w:val="2e2545"/>
          <w:sz w:val="20"/>
          <w:szCs w:val="20"/>
          <w:rtl w:val="0"/>
        </w:rPr>
        <w:t xml:space="preserve">En apoyo a los ciudadanos frente a la crisis de combustible, las dos plataformas de movilidad unen esfuerzos con el objetivo de ofrecer más alternativas para aquellas personas que necesitan desplazarse en auto.</w:t>
      </w:r>
      <w:r w:rsidDel="00000000" w:rsidR="00000000" w:rsidRPr="00000000">
        <w:rPr>
          <w:rtl w:val="0"/>
        </w:rPr>
      </w:r>
    </w:p>
    <w:p w:rsidR="00000000" w:rsidDel="00000000" w:rsidP="00000000" w:rsidRDefault="00000000" w:rsidRPr="00000000" w14:paraId="00000003">
      <w:pPr>
        <w:numPr>
          <w:ilvl w:val="0"/>
          <w:numId w:val="1"/>
        </w:numPr>
        <w:spacing w:after="600" w:lineRule="auto"/>
        <w:ind w:left="720" w:hanging="360"/>
        <w:jc w:val="both"/>
        <w:rPr>
          <w:rFonts w:ascii="Muli" w:cs="Muli" w:eastAsia="Muli" w:hAnsi="Muli"/>
          <w:color w:val="2e2545"/>
          <w:sz w:val="20"/>
          <w:szCs w:val="20"/>
        </w:rPr>
      </w:pPr>
      <w:r w:rsidDel="00000000" w:rsidR="00000000" w:rsidRPr="00000000">
        <w:rPr>
          <w:rFonts w:ascii="Muli" w:cs="Muli" w:eastAsia="Muli" w:hAnsi="Muli"/>
          <w:color w:val="2e2545"/>
          <w:sz w:val="20"/>
          <w:szCs w:val="20"/>
          <w:rtl w:val="0"/>
        </w:rPr>
        <w:t xml:space="preserve">Cabify es la primera app de México en dar acceso a ambos servicios, cada uno con características diferentes para cada ocasión.  </w:t>
      </w:r>
      <w:r w:rsidDel="00000000" w:rsidR="00000000" w:rsidRPr="00000000">
        <w:rPr>
          <w:rtl w:val="0"/>
        </w:rPr>
      </w:r>
    </w:p>
    <w:p w:rsidR="00000000" w:rsidDel="00000000" w:rsidP="00000000" w:rsidRDefault="00000000" w:rsidRPr="00000000" w14:paraId="00000004">
      <w:pPr>
        <w:jc w:val="both"/>
        <w:rPr>
          <w:rFonts w:ascii="Muli" w:cs="Muli" w:eastAsia="Muli" w:hAnsi="Muli"/>
          <w:b w:val="1"/>
          <w:i w:val="1"/>
        </w:rPr>
      </w:pPr>
      <w:r w:rsidDel="00000000" w:rsidR="00000000" w:rsidRPr="00000000">
        <w:rPr>
          <w:rFonts w:ascii="Muli" w:cs="Muli" w:eastAsia="Muli" w:hAnsi="Muli"/>
          <w:b w:val="1"/>
          <w:rtl w:val="0"/>
        </w:rPr>
        <w:t xml:space="preserve">Ciudad de México, 15 de enero de 2019.-</w:t>
      </w:r>
      <w:r w:rsidDel="00000000" w:rsidR="00000000" w:rsidRPr="00000000">
        <w:rPr>
          <w:rFonts w:ascii="Muli" w:cs="Muli" w:eastAsia="Muli" w:hAnsi="Muli"/>
          <w:rtl w:val="0"/>
        </w:rPr>
        <w:t xml:space="preserve"> El desabasto de gasolina en la Ciudad de México y algunas entidades del interior de la República Mexicana, abrió la puerta a distintas opciones para moverse por las grandes ciudades. Pensando en la población que no puede desplazarse sin un automóvil para realizar sus actividades, Cabify e Easy unen esfuerzos para consolidar las opciones de traslado en auto dentro de una sola aplicación. A partir de ahora, todos los usuarios podrán solicitar autos de Easy, a través de una nueva categoría en la aplicación de Cabify, la cual llevará por nombre </w:t>
      </w:r>
      <w:r w:rsidDel="00000000" w:rsidR="00000000" w:rsidRPr="00000000">
        <w:rPr>
          <w:rFonts w:ascii="Muli" w:cs="Muli" w:eastAsia="Muli" w:hAnsi="Muli"/>
          <w:b w:val="1"/>
          <w:i w:val="1"/>
          <w:rtl w:val="0"/>
        </w:rPr>
        <w:t xml:space="preserve">Economy.</w:t>
      </w:r>
    </w:p>
    <w:p w:rsidR="00000000" w:rsidDel="00000000" w:rsidP="00000000" w:rsidRDefault="00000000" w:rsidRPr="00000000" w14:paraId="00000005">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06">
      <w:pPr>
        <w:jc w:val="both"/>
        <w:rPr>
          <w:rFonts w:ascii="Muli" w:cs="Muli" w:eastAsia="Muli" w:hAnsi="Muli"/>
        </w:rPr>
      </w:pPr>
      <w:r w:rsidDel="00000000" w:rsidR="00000000" w:rsidRPr="00000000">
        <w:rPr>
          <w:rFonts w:ascii="Muli" w:cs="Muli" w:eastAsia="Muli" w:hAnsi="Muli"/>
          <w:rtl w:val="0"/>
        </w:rPr>
        <w:t xml:space="preserve">Con esta nueva categoría en Cabify (disponible en todas las ciudades donde opera: CDMX, Puebla, Monterrey, Guadalajara, Querétaro y Mérida), podrán disponer de dos opciones para solicitar un servicio para cada ocasión: </w:t>
      </w:r>
      <w:r w:rsidDel="00000000" w:rsidR="00000000" w:rsidRPr="00000000">
        <w:rPr>
          <w:rFonts w:ascii="Muli" w:cs="Muli" w:eastAsia="Muli" w:hAnsi="Muli"/>
          <w:b w:val="1"/>
          <w:i w:val="1"/>
          <w:rtl w:val="0"/>
        </w:rPr>
        <w:t xml:space="preserve">Lite</w:t>
      </w:r>
      <w:r w:rsidDel="00000000" w:rsidR="00000000" w:rsidRPr="00000000">
        <w:rPr>
          <w:rFonts w:ascii="Muli" w:cs="Muli" w:eastAsia="Muli" w:hAnsi="Muli"/>
          <w:rtl w:val="0"/>
        </w:rPr>
        <w:t xml:space="preserve"> y </w:t>
      </w:r>
      <w:r w:rsidDel="00000000" w:rsidR="00000000" w:rsidRPr="00000000">
        <w:rPr>
          <w:rFonts w:ascii="Muli" w:cs="Muli" w:eastAsia="Muli" w:hAnsi="Muli"/>
          <w:b w:val="1"/>
          <w:i w:val="1"/>
          <w:rtl w:val="0"/>
        </w:rPr>
        <w:t xml:space="preserve">Economy</w:t>
      </w:r>
      <w:r w:rsidDel="00000000" w:rsidR="00000000" w:rsidRPr="00000000">
        <w:rPr>
          <w:rFonts w:ascii="Muli" w:cs="Muli" w:eastAsia="Muli" w:hAnsi="Muli"/>
          <w:rtl w:val="0"/>
        </w:rPr>
        <w:t xml:space="preserve">. Así se proporcionará a los ciudadanos nuevas alternativas de movilidad y una mayor disponibilidad de vehículos. Ahora se abre la posibilidad a los conductores de Easy de recibir más solicitudes. </w:t>
      </w:r>
    </w:p>
    <w:p w:rsidR="00000000" w:rsidDel="00000000" w:rsidP="00000000" w:rsidRDefault="00000000" w:rsidRPr="00000000" w14:paraId="00000007">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08">
      <w:pPr>
        <w:jc w:val="both"/>
        <w:rPr>
          <w:rFonts w:ascii="Muli" w:cs="Muli" w:eastAsia="Muli" w:hAnsi="Muli"/>
        </w:rPr>
      </w:pPr>
      <w:r w:rsidDel="00000000" w:rsidR="00000000" w:rsidRPr="00000000">
        <w:rPr>
          <w:rFonts w:ascii="Muli" w:cs="Muli" w:eastAsia="Muli" w:hAnsi="Muli"/>
          <w:rtl w:val="0"/>
        </w:rPr>
        <w:t xml:space="preserve">Ambos servicios cuentan con elementos que los distinguen; por ejemplo, refiriéndose a la categoría “</w:t>
      </w:r>
      <w:r w:rsidDel="00000000" w:rsidR="00000000" w:rsidRPr="00000000">
        <w:rPr>
          <w:rFonts w:ascii="Muli" w:cs="Muli" w:eastAsia="Muli" w:hAnsi="Muli"/>
          <w:b w:val="1"/>
          <w:i w:val="1"/>
          <w:rtl w:val="0"/>
        </w:rPr>
        <w:t xml:space="preserve">Lite</w:t>
      </w:r>
      <w:r w:rsidDel="00000000" w:rsidR="00000000" w:rsidRPr="00000000">
        <w:rPr>
          <w:rFonts w:ascii="Muli" w:cs="Muli" w:eastAsia="Muli" w:hAnsi="Muli"/>
          <w:rtl w:val="0"/>
        </w:rPr>
        <w:t xml:space="preserve">”, la oferta es de un servicio </w:t>
      </w:r>
      <w:r w:rsidDel="00000000" w:rsidR="00000000" w:rsidRPr="00000000">
        <w:rPr>
          <w:rFonts w:ascii="Muli" w:cs="Muli" w:eastAsia="Muli" w:hAnsi="Muli"/>
          <w:i w:val="1"/>
          <w:rtl w:val="0"/>
        </w:rPr>
        <w:t xml:space="preserve">premium</w:t>
      </w:r>
      <w:r w:rsidDel="00000000" w:rsidR="00000000" w:rsidRPr="00000000">
        <w:rPr>
          <w:rFonts w:ascii="Muli" w:cs="Muli" w:eastAsia="Muli" w:hAnsi="Muli"/>
          <w:rtl w:val="0"/>
        </w:rPr>
        <w:t xml:space="preserve"> (modelos de autos más recientes) y cobros con tarjetas de crédito, débito, Paypal y efectivo; mientras que en “</w:t>
      </w:r>
      <w:r w:rsidDel="00000000" w:rsidR="00000000" w:rsidRPr="00000000">
        <w:rPr>
          <w:rFonts w:ascii="Muli" w:cs="Muli" w:eastAsia="Muli" w:hAnsi="Muli"/>
          <w:b w:val="1"/>
          <w:i w:val="1"/>
          <w:rtl w:val="0"/>
        </w:rPr>
        <w:t xml:space="preserve">Economy</w:t>
      </w:r>
      <w:r w:rsidDel="00000000" w:rsidR="00000000" w:rsidRPr="00000000">
        <w:rPr>
          <w:rFonts w:ascii="Muli" w:cs="Muli" w:eastAsia="Muli" w:hAnsi="Muli"/>
          <w:rtl w:val="0"/>
        </w:rPr>
        <w:t xml:space="preserve">” se brinda la opción de viajar a un precio más flexible a través de cobros en efectivo. En ambas categorías, el usuario siempre conocerá la tarifa antes de abordar el automóvil.</w:t>
      </w:r>
    </w:p>
    <w:p w:rsidR="00000000" w:rsidDel="00000000" w:rsidP="00000000" w:rsidRDefault="00000000" w:rsidRPr="00000000" w14:paraId="00000009">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0A">
      <w:pPr>
        <w:jc w:val="both"/>
        <w:rPr>
          <w:rFonts w:ascii="Muli" w:cs="Muli" w:eastAsia="Muli" w:hAnsi="Muli"/>
          <w:i w:val="1"/>
        </w:rPr>
      </w:pPr>
      <w:r w:rsidDel="00000000" w:rsidR="00000000" w:rsidRPr="00000000">
        <w:rPr>
          <w:rFonts w:ascii="Muli" w:cs="Muli" w:eastAsia="Muli" w:hAnsi="Muli"/>
          <w:i w:val="1"/>
          <w:rtl w:val="0"/>
        </w:rPr>
        <w:t xml:space="preserve">“Nuestro objetivo es ser una plataforma más inclusiva que nos permita brindarle a los usuarios más opciones que se ajusten a sus necesidades de movilidad, sobre todo en momentos tan cruciales como los que estamos viviendo en el país” </w:t>
      </w:r>
      <w:r w:rsidDel="00000000" w:rsidR="00000000" w:rsidRPr="00000000">
        <w:rPr>
          <w:rFonts w:ascii="Muli" w:cs="Muli" w:eastAsia="Muli" w:hAnsi="Muli"/>
          <w:rtl w:val="0"/>
        </w:rPr>
        <w:t xml:space="preserve">expresó, Jaime Aparicio, General Manager de Cabify México. Y agregó: </w:t>
      </w:r>
      <w:r w:rsidDel="00000000" w:rsidR="00000000" w:rsidRPr="00000000">
        <w:rPr>
          <w:rFonts w:ascii="Muli" w:cs="Muli" w:eastAsia="Muli" w:hAnsi="Muli"/>
          <w:i w:val="1"/>
          <w:rtl w:val="0"/>
        </w:rPr>
        <w:t xml:space="preserve">“Conjuntamente estamos haciendo un gran esfuerzo para llegar a ser una plataforma de Movilidad como Servicio en México”.</w:t>
      </w:r>
    </w:p>
    <w:p w:rsidR="00000000" w:rsidDel="00000000" w:rsidP="00000000" w:rsidRDefault="00000000" w:rsidRPr="00000000" w14:paraId="0000000B">
      <w:pPr>
        <w:jc w:val="both"/>
        <w:rPr>
          <w:rFonts w:ascii="Muli" w:cs="Muli" w:eastAsia="Muli" w:hAnsi="Muli"/>
          <w:i w:val="1"/>
        </w:rPr>
      </w:pPr>
      <w:r w:rsidDel="00000000" w:rsidR="00000000" w:rsidRPr="00000000">
        <w:rPr>
          <w:rtl w:val="0"/>
        </w:rPr>
      </w:r>
    </w:p>
    <w:p w:rsidR="00000000" w:rsidDel="00000000" w:rsidP="00000000" w:rsidRDefault="00000000" w:rsidRPr="00000000" w14:paraId="0000000C">
      <w:pPr>
        <w:jc w:val="both"/>
        <w:rPr>
          <w:rFonts w:ascii="Muli" w:cs="Muli" w:eastAsia="Muli" w:hAnsi="Muli"/>
          <w:i w:val="1"/>
        </w:rPr>
      </w:pPr>
      <w:r w:rsidDel="00000000" w:rsidR="00000000" w:rsidRPr="00000000">
        <w:rPr>
          <w:rFonts w:ascii="Muli" w:cs="Muli" w:eastAsia="Muli" w:hAnsi="Muli"/>
          <w:rtl w:val="0"/>
        </w:rPr>
        <w:t xml:space="preserve">Por su parte, Ramón Escobar, Country Manager de Easy, comentó: </w:t>
      </w:r>
      <w:r w:rsidDel="00000000" w:rsidR="00000000" w:rsidRPr="00000000">
        <w:rPr>
          <w:rFonts w:ascii="Muli" w:cs="Muli" w:eastAsia="Muli" w:hAnsi="Muli"/>
          <w:i w:val="1"/>
          <w:rtl w:val="0"/>
        </w:rPr>
        <w:t xml:space="preserve">“A través del apoyo de Cabify, podemos brindar mayor disponibilidad de vehículos para aquéllos que recorren largas distancias y necesitan un auto para trasladarse en el día a día, colaborando así a reducir el congestionamiento vial que se ha provocado en los últimos días”. Y añadió: “Queremos apoyar a los socios conductores en donde su principal fuente de ingresos proviene del automóvil, invitando a los usuarios a usar alternativas al vehículo particular”. </w:t>
      </w:r>
    </w:p>
    <w:p w:rsidR="00000000" w:rsidDel="00000000" w:rsidP="00000000" w:rsidRDefault="00000000" w:rsidRPr="00000000" w14:paraId="0000000D">
      <w:pPr>
        <w:jc w:val="both"/>
        <w:rPr>
          <w:rFonts w:ascii="Muli" w:cs="Muli" w:eastAsia="Muli" w:hAnsi="Muli"/>
          <w:i w:val="1"/>
        </w:rPr>
      </w:pPr>
      <w:r w:rsidDel="00000000" w:rsidR="00000000" w:rsidRPr="00000000">
        <w:rPr>
          <w:rtl w:val="0"/>
        </w:rPr>
      </w:r>
    </w:p>
    <w:p w:rsidR="00000000" w:rsidDel="00000000" w:rsidP="00000000" w:rsidRDefault="00000000" w:rsidRPr="00000000" w14:paraId="0000000E">
      <w:pPr>
        <w:jc w:val="both"/>
        <w:rPr>
          <w:rFonts w:ascii="Muli" w:cs="Muli" w:eastAsia="Muli" w:hAnsi="Muli"/>
        </w:rPr>
      </w:pPr>
      <w:r w:rsidDel="00000000" w:rsidR="00000000" w:rsidRPr="00000000">
        <w:rPr>
          <w:rFonts w:ascii="Muli" w:cs="Muli" w:eastAsia="Muli" w:hAnsi="Muli"/>
          <w:rtl w:val="0"/>
        </w:rPr>
        <w:t xml:space="preserve">Entre los principales beneficios que ofrecen ambas categorías podemos encontrar: </w:t>
      </w:r>
      <w:r w:rsidDel="00000000" w:rsidR="00000000" w:rsidRPr="00000000">
        <w:rPr>
          <w:rFonts w:ascii="Muli" w:cs="Muli" w:eastAsia="Muli" w:hAnsi="Muli"/>
          <w:b w:val="1"/>
          <w:rtl w:val="0"/>
        </w:rPr>
        <w:t xml:space="preserve">contacto de confianza, botón de seguridad, seguro por viaje </w:t>
      </w:r>
      <w:r w:rsidDel="00000000" w:rsidR="00000000" w:rsidRPr="00000000">
        <w:rPr>
          <w:rFonts w:ascii="Muli" w:cs="Muli" w:eastAsia="Muli" w:hAnsi="Muli"/>
          <w:rtl w:val="0"/>
        </w:rPr>
        <w:t xml:space="preserve">y, para conductores:</w:t>
      </w:r>
      <w:r w:rsidDel="00000000" w:rsidR="00000000" w:rsidRPr="00000000">
        <w:rPr>
          <w:rFonts w:ascii="Muli" w:cs="Muli" w:eastAsia="Muli" w:hAnsi="Muli"/>
          <w:b w:val="1"/>
          <w:rtl w:val="0"/>
        </w:rPr>
        <w:t xml:space="preserve"> línea de atención preventiva, validador de identidad, bloqueo de zonas y horarios catalogados como riesgosos </w:t>
      </w:r>
      <w:r w:rsidDel="00000000" w:rsidR="00000000" w:rsidRPr="00000000">
        <w:rPr>
          <w:rFonts w:ascii="Muli" w:cs="Muli" w:eastAsia="Muli" w:hAnsi="Muli"/>
          <w:rtl w:val="0"/>
        </w:rPr>
        <w:t xml:space="preserve">(este último aplica a ambos).</w:t>
      </w:r>
    </w:p>
    <w:p w:rsidR="00000000" w:rsidDel="00000000" w:rsidP="00000000" w:rsidRDefault="00000000" w:rsidRPr="00000000" w14:paraId="0000000F">
      <w:pPr>
        <w:jc w:val="both"/>
        <w:rPr>
          <w:rFonts w:ascii="Muli" w:cs="Muli" w:eastAsia="Muli" w:hAnsi="Muli"/>
          <w:i w:val="1"/>
        </w:rPr>
      </w:pPr>
      <w:r w:rsidDel="00000000" w:rsidR="00000000" w:rsidRPr="00000000">
        <w:rPr>
          <w:rFonts w:ascii="Muli" w:cs="Muli" w:eastAsia="Muli" w:hAnsi="Muli"/>
          <w:rtl w:val="0"/>
        </w:rPr>
        <w:t xml:space="preserve"> </w:t>
      </w:r>
      <w:r w:rsidDel="00000000" w:rsidR="00000000" w:rsidRPr="00000000">
        <w:rPr>
          <w:rtl w:val="0"/>
        </w:rPr>
      </w:r>
    </w:p>
    <w:p w:rsidR="00000000" w:rsidDel="00000000" w:rsidP="00000000" w:rsidRDefault="00000000" w:rsidRPr="00000000" w14:paraId="00000010">
      <w:pPr>
        <w:jc w:val="both"/>
        <w:rPr>
          <w:rFonts w:ascii="Muli" w:cs="Muli" w:eastAsia="Muli" w:hAnsi="Muli"/>
        </w:rPr>
      </w:pPr>
      <w:r w:rsidDel="00000000" w:rsidR="00000000" w:rsidRPr="00000000">
        <w:rPr>
          <w:rFonts w:ascii="Muli" w:cs="Muli" w:eastAsia="Muli" w:hAnsi="Muli"/>
          <w:rtl w:val="0"/>
        </w:rPr>
        <w:t xml:space="preserve">Este movimiento estratégico está alineado con el plan de Cabify para contribuir al desarrollo de sistemas de movilidad más inteligentes y sostenibles, convirtiéndose en una plataforma de movilidad que ayude a mejorar la calidad de vida de los ciudadanos. Cabe recordar que ambas empresas mantienen una relación muy estrecha, pues son parte del mismo </w:t>
      </w:r>
      <w:r w:rsidDel="00000000" w:rsidR="00000000" w:rsidRPr="00000000">
        <w:rPr>
          <w:rFonts w:ascii="Muli" w:cs="Muli" w:eastAsia="Muli" w:hAnsi="Muli"/>
          <w:i w:val="1"/>
          <w:rtl w:val="0"/>
        </w:rPr>
        <w:t xml:space="preserve">holding</w:t>
      </w:r>
      <w:r w:rsidDel="00000000" w:rsidR="00000000" w:rsidRPr="00000000">
        <w:rPr>
          <w:rFonts w:ascii="Muli" w:cs="Muli" w:eastAsia="Muli" w:hAnsi="Muli"/>
          <w:rtl w:val="0"/>
        </w:rPr>
        <w:t xml:space="preserve">, Maxi-Mobility.</w:t>
      </w:r>
    </w:p>
    <w:p w:rsidR="00000000" w:rsidDel="00000000" w:rsidP="00000000" w:rsidRDefault="00000000" w:rsidRPr="00000000" w14:paraId="00000011">
      <w:pPr>
        <w:jc w:val="both"/>
        <w:rPr>
          <w:rFonts w:ascii="Muli" w:cs="Muli" w:eastAsia="Muli" w:hAnsi="Muli"/>
        </w:rPr>
      </w:pPr>
      <w:r w:rsidDel="00000000" w:rsidR="00000000" w:rsidRPr="00000000">
        <w:rPr>
          <w:rtl w:val="0"/>
        </w:rPr>
      </w:r>
    </w:p>
    <w:p w:rsidR="00000000" w:rsidDel="00000000" w:rsidP="00000000" w:rsidRDefault="00000000" w:rsidRPr="00000000" w14:paraId="00000012">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13">
      <w:pPr>
        <w:jc w:val="both"/>
        <w:rPr>
          <w:rFonts w:ascii="Muli" w:cs="Muli" w:eastAsia="Muli" w:hAnsi="Muli"/>
          <w:b w:val="1"/>
        </w:rPr>
      </w:pPr>
      <w:r w:rsidDel="00000000" w:rsidR="00000000" w:rsidRPr="00000000">
        <w:rPr>
          <w:rFonts w:ascii="Muli" w:cs="Muli" w:eastAsia="Muli" w:hAnsi="Muli"/>
          <w:b w:val="1"/>
          <w:rtl w:val="0"/>
        </w:rPr>
        <w:t xml:space="preserve">ACERCA DE CABIFY:</w:t>
      </w:r>
    </w:p>
    <w:p w:rsidR="00000000" w:rsidDel="00000000" w:rsidP="00000000" w:rsidRDefault="00000000" w:rsidRPr="00000000" w14:paraId="00000014">
      <w:pPr>
        <w:jc w:val="both"/>
        <w:rPr>
          <w:rFonts w:ascii="Muli" w:cs="Muli" w:eastAsia="Muli" w:hAnsi="Muli"/>
        </w:rPr>
      </w:pPr>
      <w:r w:rsidDel="00000000" w:rsidR="00000000" w:rsidRPr="00000000">
        <w:rPr>
          <w:rFonts w:ascii="Muli" w:cs="Muli" w:eastAsia="Muli" w:hAnsi="Muli"/>
          <w:rtl w:val="0"/>
        </w:rPr>
        <w:t xml:space="preserve">Cabify es una plataforma tecnológica de movilidad que pone en contacto a usuarios particulares y empresas con las formas de transporte que mejor se adaptan a sus necesidades. Ha creado un modelo de movilidad como servicio (MaaS) que se adecúa a las condiciones particulares de las 40 ciudades de América Latina, España y Portugal en las que opera. Su principal objetivo es el de hacer de la ciudad un mejor lugar para vivir. Para ello, busca descongestionar las calles ofreciendo una alternativa al uso del coche particular y proporcionando, a través de su tecnología, una opción de movilidad segura y de calidad que contribuye a mejorar la eficiencia y sostenibilidad de las ciudades.</w:t>
      </w:r>
    </w:p>
    <w:p w:rsidR="00000000" w:rsidDel="00000000" w:rsidP="00000000" w:rsidRDefault="00000000" w:rsidRPr="00000000" w14:paraId="00000015">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16">
      <w:pPr>
        <w:jc w:val="both"/>
        <w:rPr>
          <w:rFonts w:ascii="Muli" w:cs="Muli" w:eastAsia="Muli" w:hAnsi="Muli"/>
        </w:rPr>
      </w:pPr>
      <w:r w:rsidDel="00000000" w:rsidR="00000000" w:rsidRPr="00000000">
        <w:rPr>
          <w:rFonts w:ascii="Muli" w:cs="Muli" w:eastAsia="Muli" w:hAnsi="Muli"/>
          <w:rtl w:val="0"/>
        </w:rPr>
        <w:t xml:space="preserve">Cabify está presente en México desde noviembre del 2012 con operaciones en 6 ciudades, Monterrey, Guadalajara, Querétaro, Puebla, Mérida y Ciudad de México. Cabify se destaca en el sector por apostar en el talento local, generando empleos de alto valor en una industria que está siendo transformada por la tecnología y la innovación. En la actualidad, la empresa cuenta con más de 1.000 colaboradores directos y ofrece oportunidades de autoempleo sostenible a cientos de miles de socios conductores.</w:t>
      </w:r>
    </w:p>
    <w:p w:rsidR="00000000" w:rsidDel="00000000" w:rsidP="00000000" w:rsidRDefault="00000000" w:rsidRPr="00000000" w14:paraId="00000017">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18">
      <w:pPr>
        <w:jc w:val="both"/>
        <w:rPr>
          <w:rFonts w:ascii="Muli" w:cs="Muli" w:eastAsia="Muli" w:hAnsi="Muli"/>
          <w:b w:val="1"/>
        </w:rPr>
      </w:pPr>
      <w:r w:rsidDel="00000000" w:rsidR="00000000" w:rsidRPr="00000000">
        <w:rPr>
          <w:rFonts w:ascii="Muli" w:cs="Muli" w:eastAsia="Muli" w:hAnsi="Muli"/>
          <w:b w:val="1"/>
          <w:rtl w:val="0"/>
        </w:rPr>
        <w:t xml:space="preserve">ACERCA DE EASY:</w:t>
      </w:r>
    </w:p>
    <w:p w:rsidR="00000000" w:rsidDel="00000000" w:rsidP="00000000" w:rsidRDefault="00000000" w:rsidRPr="00000000" w14:paraId="00000019">
      <w:pPr>
        <w:jc w:val="both"/>
        <w:rPr>
          <w:rFonts w:ascii="Muli" w:cs="Muli" w:eastAsia="Muli" w:hAnsi="Muli"/>
        </w:rPr>
      </w:pPr>
      <w:r w:rsidDel="00000000" w:rsidR="00000000" w:rsidRPr="00000000">
        <w:rPr>
          <w:rFonts w:ascii="Muli" w:cs="Muli" w:eastAsia="Muli" w:hAnsi="Muli"/>
          <w:rtl w:val="0"/>
        </w:rPr>
        <w:t xml:space="preserve">Easy fue fundada en Brasil en 2011. Es una de las apps móviles de taxi líderes en el mundo, ya que conecta a conductores y pasajeros de una manera fluida, fácil y segura. Easy actualmente opera en 13 países y 134 ciudades alrededor del mundo.</w:t>
      </w:r>
    </w:p>
    <w:p w:rsidR="00000000" w:rsidDel="00000000" w:rsidP="00000000" w:rsidRDefault="00000000" w:rsidRPr="00000000" w14:paraId="0000001A">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1B">
      <w:pPr>
        <w:jc w:val="both"/>
        <w:rPr>
          <w:rFonts w:ascii="Muli" w:cs="Muli" w:eastAsia="Muli" w:hAnsi="Muli"/>
          <w:b w:val="1"/>
        </w:rPr>
      </w:pPr>
      <w:r w:rsidDel="00000000" w:rsidR="00000000" w:rsidRPr="00000000">
        <w:rPr>
          <w:rFonts w:ascii="Muli" w:cs="Muli" w:eastAsia="Muli" w:hAnsi="Muli"/>
          <w:b w:val="1"/>
          <w:rtl w:val="0"/>
        </w:rPr>
        <w:t xml:space="preserve">CONTACTO DE PRENSA:</w:t>
      </w:r>
    </w:p>
    <w:p w:rsidR="00000000" w:rsidDel="00000000" w:rsidP="00000000" w:rsidRDefault="00000000" w:rsidRPr="00000000" w14:paraId="0000001C">
      <w:pPr>
        <w:jc w:val="both"/>
        <w:rPr>
          <w:rFonts w:ascii="Muli" w:cs="Muli" w:eastAsia="Muli" w:hAnsi="Muli"/>
        </w:rPr>
      </w:pPr>
      <w:r w:rsidDel="00000000" w:rsidR="00000000" w:rsidRPr="00000000">
        <w:rPr>
          <w:rFonts w:ascii="Muli" w:cs="Muli" w:eastAsia="Muli" w:hAnsi="Muli"/>
          <w:rtl w:val="0"/>
        </w:rPr>
        <w:t xml:space="preserve">Vianey Campos</w:t>
      </w:r>
    </w:p>
    <w:p w:rsidR="00000000" w:rsidDel="00000000" w:rsidP="00000000" w:rsidRDefault="00000000" w:rsidRPr="00000000" w14:paraId="0000001D">
      <w:pPr>
        <w:jc w:val="both"/>
        <w:rPr>
          <w:rFonts w:ascii="Muli" w:cs="Muli" w:eastAsia="Muli" w:hAnsi="Muli"/>
        </w:rPr>
      </w:pPr>
      <w:r w:rsidDel="00000000" w:rsidR="00000000" w:rsidRPr="00000000">
        <w:rPr>
          <w:rFonts w:ascii="Muli" w:cs="Muli" w:eastAsia="Muli" w:hAnsi="Muli"/>
          <w:rtl w:val="0"/>
        </w:rPr>
        <w:t xml:space="preserve">Gerente de Com. y RP Cabify</w:t>
      </w:r>
    </w:p>
    <w:p w:rsidR="00000000" w:rsidDel="00000000" w:rsidP="00000000" w:rsidRDefault="00000000" w:rsidRPr="00000000" w14:paraId="0000001E">
      <w:pPr>
        <w:jc w:val="both"/>
        <w:rPr>
          <w:rFonts w:ascii="Muli" w:cs="Muli" w:eastAsia="Muli" w:hAnsi="Muli"/>
        </w:rPr>
      </w:pPr>
      <w:hyperlink r:id="rId6">
        <w:r w:rsidDel="00000000" w:rsidR="00000000" w:rsidRPr="00000000">
          <w:rPr>
            <w:rFonts w:ascii="Muli" w:cs="Muli" w:eastAsia="Muli" w:hAnsi="Muli"/>
            <w:color w:val="1155cc"/>
            <w:u w:val="single"/>
            <w:rtl w:val="0"/>
          </w:rPr>
          <w:t xml:space="preserve">vianey.campos@cabify.com</w:t>
        </w:r>
      </w:hyperlink>
      <w:r w:rsidDel="00000000" w:rsidR="00000000" w:rsidRPr="00000000">
        <w:rPr>
          <w:rtl w:val="0"/>
        </w:rPr>
      </w:r>
    </w:p>
    <w:p w:rsidR="00000000" w:rsidDel="00000000" w:rsidP="00000000" w:rsidRDefault="00000000" w:rsidRPr="00000000" w14:paraId="0000001F">
      <w:pPr>
        <w:jc w:val="both"/>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20">
      <w:pPr>
        <w:jc w:val="both"/>
        <w:rPr>
          <w:rFonts w:ascii="Muli" w:cs="Muli" w:eastAsia="Muli" w:hAnsi="Muli"/>
        </w:rPr>
      </w:pPr>
      <w:r w:rsidDel="00000000" w:rsidR="00000000" w:rsidRPr="00000000">
        <w:rPr>
          <w:rFonts w:ascii="Muli" w:cs="Muli" w:eastAsia="Muli" w:hAnsi="Muli"/>
          <w:rtl w:val="0"/>
        </w:rPr>
        <w:t xml:space="preserve">Mario Domínguez</w:t>
      </w:r>
    </w:p>
    <w:p w:rsidR="00000000" w:rsidDel="00000000" w:rsidP="00000000" w:rsidRDefault="00000000" w:rsidRPr="00000000" w14:paraId="00000021">
      <w:pPr>
        <w:jc w:val="both"/>
        <w:rPr>
          <w:rFonts w:ascii="Muli" w:cs="Muli" w:eastAsia="Muli" w:hAnsi="Muli"/>
        </w:rPr>
      </w:pPr>
      <w:r w:rsidDel="00000000" w:rsidR="00000000" w:rsidRPr="00000000">
        <w:rPr>
          <w:rFonts w:ascii="Muli" w:cs="Muli" w:eastAsia="Muli" w:hAnsi="Muli"/>
          <w:rtl w:val="0"/>
        </w:rPr>
        <w:t xml:space="preserve">Another company</w:t>
      </w:r>
    </w:p>
    <w:p w:rsidR="00000000" w:rsidDel="00000000" w:rsidP="00000000" w:rsidRDefault="00000000" w:rsidRPr="00000000" w14:paraId="00000022">
      <w:pPr>
        <w:jc w:val="both"/>
        <w:rPr>
          <w:rFonts w:ascii="Muli" w:cs="Muli" w:eastAsia="Muli" w:hAnsi="Muli"/>
        </w:rPr>
      </w:pPr>
      <w:hyperlink r:id="rId7">
        <w:r w:rsidDel="00000000" w:rsidR="00000000" w:rsidRPr="00000000">
          <w:rPr>
            <w:rFonts w:ascii="Muli" w:cs="Muli" w:eastAsia="Muli" w:hAnsi="Muli"/>
            <w:color w:val="1155cc"/>
            <w:u w:val="single"/>
            <w:rtl w:val="0"/>
          </w:rPr>
          <w:t xml:space="preserve">mario.dominguez@another.co</w:t>
        </w:r>
      </w:hyperlink>
      <w:r w:rsidDel="00000000" w:rsidR="00000000" w:rsidRPr="00000000">
        <w:rPr>
          <w:rtl w:val="0"/>
        </w:rPr>
      </w:r>
    </w:p>
    <w:p w:rsidR="00000000" w:rsidDel="00000000" w:rsidP="00000000" w:rsidRDefault="00000000" w:rsidRPr="00000000" w14:paraId="00000023">
      <w:pPr>
        <w:jc w:val="both"/>
        <w:rPr>
          <w:rFonts w:ascii="Muli" w:cs="Muli" w:eastAsia="Muli" w:hAnsi="Muli"/>
        </w:rPr>
      </w:pPr>
      <w:r w:rsidDel="00000000" w:rsidR="00000000" w:rsidRPr="00000000">
        <w:rPr>
          <w:rtl w:val="0"/>
        </w:rPr>
      </w:r>
    </w:p>
    <w:p w:rsidR="00000000" w:rsidDel="00000000" w:rsidP="00000000" w:rsidRDefault="00000000" w:rsidRPr="00000000" w14:paraId="00000024">
      <w:pPr>
        <w:jc w:val="both"/>
        <w:rPr>
          <w:rFonts w:ascii="Muli" w:cs="Muli" w:eastAsia="Muli" w:hAnsi="Muli"/>
        </w:rPr>
      </w:pPr>
      <w:r w:rsidDel="00000000" w:rsidR="00000000" w:rsidRPr="00000000">
        <w:rPr>
          <w:rFonts w:ascii="Muli" w:cs="Muli" w:eastAsia="Muli" w:hAnsi="Muli"/>
          <w:rtl w:val="0"/>
        </w:rPr>
        <w:t xml:space="preserve">Emmanuel Zaragoza</w:t>
      </w:r>
    </w:p>
    <w:p w:rsidR="00000000" w:rsidDel="00000000" w:rsidP="00000000" w:rsidRDefault="00000000" w:rsidRPr="00000000" w14:paraId="00000025">
      <w:pPr>
        <w:jc w:val="both"/>
        <w:rPr>
          <w:rFonts w:ascii="Muli" w:cs="Muli" w:eastAsia="Muli" w:hAnsi="Muli"/>
        </w:rPr>
      </w:pPr>
      <w:r w:rsidDel="00000000" w:rsidR="00000000" w:rsidRPr="00000000">
        <w:rPr>
          <w:rFonts w:ascii="Muli" w:cs="Muli" w:eastAsia="Muli" w:hAnsi="Muli"/>
          <w:rtl w:val="0"/>
        </w:rPr>
        <w:t xml:space="preserve">Another Company</w:t>
      </w:r>
    </w:p>
    <w:p w:rsidR="00000000" w:rsidDel="00000000" w:rsidP="00000000" w:rsidRDefault="00000000" w:rsidRPr="00000000" w14:paraId="00000026">
      <w:pPr>
        <w:jc w:val="both"/>
        <w:rPr>
          <w:rFonts w:ascii="Muli" w:cs="Muli" w:eastAsia="Muli" w:hAnsi="Muli"/>
        </w:rPr>
      </w:pPr>
      <w:hyperlink r:id="rId8">
        <w:r w:rsidDel="00000000" w:rsidR="00000000" w:rsidRPr="00000000">
          <w:rPr>
            <w:rFonts w:ascii="Muli" w:cs="Muli" w:eastAsia="Muli" w:hAnsi="Muli"/>
            <w:color w:val="1155cc"/>
            <w:u w:val="single"/>
            <w:rtl w:val="0"/>
          </w:rPr>
          <w:t xml:space="preserve">emmanuel.zaragoza@another.co</w:t>
        </w:r>
      </w:hyperlink>
      <w:r w:rsidDel="00000000" w:rsidR="00000000" w:rsidRPr="00000000">
        <w:rPr>
          <w:rtl w:val="0"/>
        </w:rPr>
      </w:r>
    </w:p>
    <w:p w:rsidR="00000000" w:rsidDel="00000000" w:rsidP="00000000" w:rsidRDefault="00000000" w:rsidRPr="00000000" w14:paraId="00000027">
      <w:pPr>
        <w:jc w:val="both"/>
        <w:rPr>
          <w:rFonts w:ascii="Muli" w:cs="Muli" w:eastAsia="Muli" w:hAnsi="Muli"/>
        </w:rPr>
      </w:pPr>
      <w:r w:rsidDel="00000000" w:rsidR="00000000" w:rsidRPr="00000000">
        <w:rPr>
          <w:rtl w:val="0"/>
        </w:rPr>
      </w:r>
    </w:p>
    <w:p w:rsidR="00000000" w:rsidDel="00000000" w:rsidP="00000000" w:rsidRDefault="00000000" w:rsidRPr="00000000" w14:paraId="00000028">
      <w:pPr>
        <w:spacing w:after="600" w:lineRule="auto"/>
        <w:jc w:val="both"/>
        <w:rPr>
          <w:rFonts w:ascii="Muli" w:cs="Muli" w:eastAsia="Muli" w:hAnsi="Muli"/>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4972050</wp:posOffset>
          </wp:positionH>
          <wp:positionV relativeFrom="paragraph">
            <wp:posOffset>-28573</wp:posOffset>
          </wp:positionV>
          <wp:extent cx="1033463" cy="604611"/>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3463" cy="604611"/>
                  </a:xfrm>
                  <a:prstGeom prst="rect"/>
                  <a:ln/>
                </pic:spPr>
              </pic:pic>
            </a:graphicData>
          </a:graphic>
        </wp:anchor>
      </w:drawing>
    </w:r>
    <w:r w:rsidDel="00000000" w:rsidR="00000000" w:rsidRPr="00000000">
      <w:drawing>
        <wp:anchor allowOverlap="1" behindDoc="0" distB="228600" distT="228600" distL="228600" distR="228600" hidden="0" layoutInCell="1" locked="0" relativeHeight="0" simplePos="0">
          <wp:simplePos x="0" y="0"/>
          <wp:positionH relativeFrom="column">
            <wp:posOffset>-133348</wp:posOffset>
          </wp:positionH>
          <wp:positionV relativeFrom="paragraph">
            <wp:posOffset>104778</wp:posOffset>
          </wp:positionV>
          <wp:extent cx="974884" cy="328613"/>
          <wp:effectExtent b="0" l="0" r="0" t="0"/>
          <wp:wrapTopAndBottom distB="228600" distT="2286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4884" cy="3286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vianey.campos@cabify.com" TargetMode="External"/><Relationship Id="rId7" Type="http://schemas.openxmlformats.org/officeDocument/2006/relationships/hyperlink" Target="mailto:mario.dominguez@another.co" TargetMode="External"/><Relationship Id="rId8" Type="http://schemas.openxmlformats.org/officeDocument/2006/relationships/hyperlink" Target="mailto:emmanuel.zaragoza@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